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44C2" w14:textId="77777777" w:rsidR="00C234B3" w:rsidRDefault="0068230F">
      <w:pPr>
        <w:spacing w:after="50"/>
      </w:pPr>
      <w:r>
        <w:t xml:space="preserve"> </w:t>
      </w:r>
    </w:p>
    <w:p w14:paraId="5D42B4D8" w14:textId="7E531896" w:rsidR="00C234B3" w:rsidRDefault="0068230F">
      <w:pPr>
        <w:spacing w:after="108"/>
      </w:pPr>
      <w:r>
        <w:rPr>
          <w:rFonts w:ascii="Arial" w:eastAsia="Arial" w:hAnsi="Arial" w:cs="Arial"/>
          <w:b/>
          <w:sz w:val="28"/>
        </w:rPr>
        <w:t>Examenplan Particulier Beveiliger</w:t>
      </w:r>
      <w:r>
        <w:rPr>
          <w:rFonts w:ascii="Arial" w:eastAsia="Arial" w:hAnsi="Arial" w:cs="Arial"/>
          <w:b/>
          <w:sz w:val="28"/>
        </w:rPr>
        <w:t>, cr</w:t>
      </w:r>
      <w:proofErr w:type="spellStart"/>
      <w:r>
        <w:rPr>
          <w:rFonts w:ascii="Arial" w:eastAsia="Arial" w:hAnsi="Arial" w:cs="Arial"/>
          <w:b/>
          <w:sz w:val="28"/>
        </w:rPr>
        <w:t>ebo</w:t>
      </w:r>
      <w:proofErr w:type="spellEnd"/>
      <w:r>
        <w:rPr>
          <w:rFonts w:ascii="Arial" w:eastAsia="Arial" w:hAnsi="Arial" w:cs="Arial"/>
          <w:b/>
          <w:sz w:val="28"/>
        </w:rPr>
        <w:t xml:space="preserve"> 25690 </w:t>
      </w:r>
    </w:p>
    <w:p w14:paraId="6320B1A9" w14:textId="77777777" w:rsidR="00C234B3" w:rsidRDefault="0068230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tbl>
      <w:tblPr>
        <w:tblStyle w:val="TableGrid"/>
        <w:tblW w:w="13001" w:type="dxa"/>
        <w:tblInd w:w="12" w:type="dxa"/>
        <w:tblCellMar>
          <w:top w:w="0" w:type="dxa"/>
          <w:left w:w="106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809"/>
        <w:gridCol w:w="1694"/>
        <w:gridCol w:w="3720"/>
        <w:gridCol w:w="1426"/>
        <w:gridCol w:w="1140"/>
        <w:gridCol w:w="1560"/>
        <w:gridCol w:w="1246"/>
        <w:gridCol w:w="1406"/>
      </w:tblGrid>
      <w:tr w:rsidR="00C234B3" w14:paraId="2747785C" w14:textId="77777777">
        <w:trPr>
          <w:trHeight w:val="396"/>
        </w:trPr>
        <w:tc>
          <w:tcPr>
            <w:tcW w:w="10349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B4C6E7"/>
              <w:right w:val="nil"/>
            </w:tcBorders>
            <w:shd w:val="clear" w:color="auto" w:fill="91D050"/>
          </w:tcPr>
          <w:p w14:paraId="784C8F83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Basisdeel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12" w:space="0" w:color="B4C6E7"/>
              <w:right w:val="nil"/>
            </w:tcBorders>
            <w:shd w:val="clear" w:color="auto" w:fill="91D050"/>
          </w:tcPr>
          <w:p w14:paraId="2C2A7CBE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12" w:space="0" w:color="B4C6E7"/>
              <w:right w:val="single" w:sz="8" w:space="0" w:color="000000"/>
            </w:tcBorders>
            <w:shd w:val="clear" w:color="auto" w:fill="91D050"/>
          </w:tcPr>
          <w:p w14:paraId="75004AEE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234B3" w14:paraId="51528E7D" w14:textId="77777777">
        <w:trPr>
          <w:trHeight w:val="413"/>
        </w:trPr>
        <w:tc>
          <w:tcPr>
            <w:tcW w:w="10349" w:type="dxa"/>
            <w:gridSpan w:val="6"/>
            <w:tcBorders>
              <w:top w:val="single" w:sz="12" w:space="0" w:color="B4C6E7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6E7"/>
          </w:tcPr>
          <w:p w14:paraId="7BE12A79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>Kerntaak 1: Voert preventieve werkzaamheden uit ten behoeve van veiligheid en beveiliging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12" w:space="0" w:color="B4C6E7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082767FC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12" w:space="0" w:color="B4C6E7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ACCE3F8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234B3" w14:paraId="3EB0BC5C" w14:textId="77777777">
        <w:trPr>
          <w:trHeight w:val="77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73132BD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Code 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5747AFD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Examenvorm </w:t>
            </w:r>
            <w: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09F1F31" w14:textId="77777777" w:rsidR="00C234B3" w:rsidRDefault="0068230F">
            <w:pPr>
              <w:spacing w:after="0"/>
              <w:ind w:left="5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Exameninhoud /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Werkprocessen 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37C6821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Periode afname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6B37ED9" w14:textId="77777777" w:rsidR="00C234B3" w:rsidRDefault="0068230F">
            <w:pPr>
              <w:spacing w:after="0"/>
              <w:ind w:left="5" w:right="6"/>
            </w:pPr>
            <w:r>
              <w:rPr>
                <w:rFonts w:ascii="Arial" w:eastAsia="Arial" w:hAnsi="Arial" w:cs="Arial"/>
                <w:b/>
                <w:sz w:val="16"/>
              </w:rPr>
              <w:t xml:space="preserve">Duur examen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1621E5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Plaats afname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F1F50F1" w14:textId="77777777" w:rsidR="00C234B3" w:rsidRDefault="0068230F">
            <w:pPr>
              <w:spacing w:after="48" w:line="247" w:lineRule="auto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Aantal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herkansinge</w:t>
            </w:r>
            <w:proofErr w:type="spellEnd"/>
          </w:p>
          <w:p w14:paraId="2F71060B" w14:textId="77777777" w:rsidR="00C234B3" w:rsidRDefault="0068230F">
            <w:pPr>
              <w:spacing w:after="0"/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n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E019B55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Eindresultaat </w:t>
            </w:r>
            <w:r>
              <w:t xml:space="preserve"> </w:t>
            </w:r>
          </w:p>
        </w:tc>
      </w:tr>
      <w:tr w:rsidR="00C234B3" w14:paraId="6DEBD7CF" w14:textId="77777777">
        <w:trPr>
          <w:trHeight w:val="1044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6DCE8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B1-K1 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6EB2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>SVPB</w:t>
            </w:r>
            <w: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8845" w14:textId="77777777" w:rsidR="00C234B3" w:rsidRDefault="0068230F">
            <w:pPr>
              <w:spacing w:after="5" w:line="240" w:lineRule="auto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B1-K1-W1 Voert toegangs- en uitgangscontroles uit </w:t>
            </w:r>
          </w:p>
          <w:p w14:paraId="035C7E3C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>B1-K1-</w:t>
            </w:r>
            <w:r>
              <w:rPr>
                <w:rFonts w:ascii="Arial" w:eastAsia="Arial" w:hAnsi="Arial" w:cs="Arial"/>
                <w:sz w:val="16"/>
              </w:rPr>
              <w:t xml:space="preserve">W2 Voert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surveillances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en controles uit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37BFF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Leerjaar 1 en 2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A1F5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*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EFF3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Examencentrum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FCBE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1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D918" w14:textId="77777777" w:rsidR="00C234B3" w:rsidRDefault="0068230F">
            <w:pPr>
              <w:spacing w:after="4" w:line="237" w:lineRule="auto"/>
              <w:ind w:right="271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geheel </w:t>
            </w:r>
            <w:r>
              <w:t xml:space="preserve"> </w:t>
            </w:r>
            <w:r>
              <w:rPr>
                <w:rFonts w:ascii="Arial" w:eastAsia="Arial" w:hAnsi="Arial" w:cs="Arial"/>
                <w:sz w:val="16"/>
              </w:rPr>
              <w:t>cijfer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)  </w:t>
            </w:r>
            <w:r>
              <w:t xml:space="preserve"> </w:t>
            </w:r>
          </w:p>
          <w:p w14:paraId="63C73FEA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(0-10) </w:t>
            </w:r>
            <w:r>
              <w:t xml:space="preserve"> </w:t>
            </w:r>
          </w:p>
        </w:tc>
      </w:tr>
      <w:tr w:rsidR="00C234B3" w14:paraId="1D1FF9D4" w14:textId="77777777">
        <w:trPr>
          <w:trHeight w:val="317"/>
        </w:trPr>
        <w:tc>
          <w:tcPr>
            <w:tcW w:w="103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6E7"/>
          </w:tcPr>
          <w:p w14:paraId="0BC31E4F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>Kerntaak 2: Voert repressieve werkzaamheden uit ten behoeve van veiligheid en beveiliging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576E64C9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11D53AD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C234B3" w14:paraId="2E08AF50" w14:textId="77777777">
        <w:trPr>
          <w:trHeight w:val="766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EBFF5A8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Code 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5401E59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Examenvorm </w:t>
            </w:r>
            <w: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7D920F7" w14:textId="77777777" w:rsidR="00C234B3" w:rsidRDefault="0068230F">
            <w:pPr>
              <w:spacing w:after="0"/>
              <w:ind w:left="5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Exameninhoud /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Werkprocessen 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D25508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Periode afname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1501AD" w14:textId="77777777" w:rsidR="00C234B3" w:rsidRDefault="0068230F">
            <w:pPr>
              <w:spacing w:after="0"/>
              <w:ind w:left="5" w:right="6"/>
            </w:pPr>
            <w:r>
              <w:rPr>
                <w:rFonts w:ascii="Arial" w:eastAsia="Arial" w:hAnsi="Arial" w:cs="Arial"/>
                <w:b/>
                <w:sz w:val="16"/>
              </w:rPr>
              <w:t xml:space="preserve">Duur examen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7EE27BC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Plaats afname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7721A1" w14:textId="77777777" w:rsidR="00C234B3" w:rsidRDefault="0068230F">
            <w:pPr>
              <w:spacing w:after="48" w:line="247" w:lineRule="auto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Aantal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herkansinge</w:t>
            </w:r>
            <w:proofErr w:type="spellEnd"/>
          </w:p>
          <w:p w14:paraId="4351D828" w14:textId="77777777" w:rsidR="00C234B3" w:rsidRDefault="0068230F">
            <w:pPr>
              <w:spacing w:after="0"/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n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5DE58FD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Eindresultaat </w:t>
            </w:r>
            <w:r>
              <w:t xml:space="preserve"> </w:t>
            </w:r>
          </w:p>
        </w:tc>
      </w:tr>
      <w:tr w:rsidR="00C234B3" w14:paraId="63EEB068" w14:textId="77777777">
        <w:trPr>
          <w:trHeight w:val="59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5BE4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B1-K2 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0CC6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>SVPB</w:t>
            </w:r>
            <w: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AE4B1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>B1-</w:t>
            </w:r>
            <w:r>
              <w:rPr>
                <w:rFonts w:ascii="Arial" w:eastAsia="Arial" w:hAnsi="Arial" w:cs="Arial"/>
                <w:sz w:val="16"/>
              </w:rPr>
              <w:t xml:space="preserve">K2-W1 Treedt op bij ongewenst gedrag </w:t>
            </w:r>
            <w:r>
              <w:t xml:space="preserve"> </w:t>
            </w:r>
          </w:p>
          <w:p w14:paraId="44B42F32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B1-K2-W2 Houdt verdachten aan </w:t>
            </w:r>
            <w:r>
              <w:t xml:space="preserve"> </w:t>
            </w:r>
          </w:p>
          <w:p w14:paraId="4F836349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B1-K2-W3 Treedt op bij incidenten 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4C45A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Leerjaar 1 en 2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DB2EC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*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5D5BB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Examencentrum 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6A82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1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D591" w14:textId="77777777" w:rsidR="00C234B3" w:rsidRDefault="0068230F">
            <w:pPr>
              <w:spacing w:after="0" w:line="237" w:lineRule="auto"/>
              <w:ind w:right="271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geheel </w:t>
            </w:r>
            <w:r>
              <w:t xml:space="preserve"> </w:t>
            </w:r>
            <w:r>
              <w:rPr>
                <w:rFonts w:ascii="Arial" w:eastAsia="Arial" w:hAnsi="Arial" w:cs="Arial"/>
                <w:sz w:val="16"/>
              </w:rPr>
              <w:t>cijfer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)  </w:t>
            </w:r>
            <w:r>
              <w:t xml:space="preserve"> </w:t>
            </w:r>
          </w:p>
          <w:p w14:paraId="14C4FB70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(0-10) </w:t>
            </w:r>
            <w:r>
              <w:t xml:space="preserve"> </w:t>
            </w:r>
          </w:p>
        </w:tc>
      </w:tr>
      <w:tr w:rsidR="00C234B3" w14:paraId="7746D5D0" w14:textId="77777777">
        <w:trPr>
          <w:trHeight w:val="302"/>
        </w:trPr>
        <w:tc>
          <w:tcPr>
            <w:tcW w:w="103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6E7"/>
          </w:tcPr>
          <w:p w14:paraId="56F272E0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>Kerntaak 3: Biedt service en facilitaire ondersteuning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2E2DE733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320B519E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C234B3" w14:paraId="616BE349" w14:textId="77777777">
        <w:trPr>
          <w:trHeight w:val="766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3858E56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Code 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5B26A28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Examenvorm </w:t>
            </w:r>
            <w: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89F768C" w14:textId="77777777" w:rsidR="00C234B3" w:rsidRDefault="0068230F">
            <w:pPr>
              <w:spacing w:after="0"/>
              <w:ind w:left="5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Exameninhoud /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Werkprocessen 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8938F8E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Periode afname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F72B59" w14:textId="77777777" w:rsidR="00C234B3" w:rsidRDefault="0068230F">
            <w:pPr>
              <w:spacing w:after="0"/>
              <w:ind w:left="5" w:right="6"/>
            </w:pPr>
            <w:r>
              <w:rPr>
                <w:rFonts w:ascii="Arial" w:eastAsia="Arial" w:hAnsi="Arial" w:cs="Arial"/>
                <w:b/>
                <w:sz w:val="16"/>
              </w:rPr>
              <w:t xml:space="preserve">Duur examen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84703B2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Plaats afname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765A1FF" w14:textId="77777777" w:rsidR="00C234B3" w:rsidRDefault="0068230F">
            <w:pPr>
              <w:spacing w:after="58" w:line="240" w:lineRule="auto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Aantal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herkansinge</w:t>
            </w:r>
            <w:proofErr w:type="spellEnd"/>
          </w:p>
          <w:p w14:paraId="4104A7C7" w14:textId="77777777" w:rsidR="00C234B3" w:rsidRDefault="0068230F">
            <w:pPr>
              <w:spacing w:after="0"/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n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AA54599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Eindresultaat </w:t>
            </w:r>
            <w:r>
              <w:t xml:space="preserve"> </w:t>
            </w:r>
          </w:p>
        </w:tc>
      </w:tr>
      <w:tr w:rsidR="00C234B3" w14:paraId="77FE0D5B" w14:textId="77777777">
        <w:trPr>
          <w:trHeight w:val="792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B4628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B1-K3 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2FD0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SVPB*  </w:t>
            </w:r>
            <w: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431D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>B1-K3-</w:t>
            </w:r>
            <w:r>
              <w:rPr>
                <w:rFonts w:ascii="Arial" w:eastAsia="Arial" w:hAnsi="Arial" w:cs="Arial"/>
                <w:sz w:val="16"/>
              </w:rPr>
              <w:t xml:space="preserve">W1 Biedt service en hulp </w:t>
            </w:r>
            <w:r>
              <w:t xml:space="preserve"> </w:t>
            </w:r>
          </w:p>
          <w:p w14:paraId="320D8661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B1-K3-W2 Voert faciliterende werkzaamheden uit 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FEB8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Leerjaar 1 en 2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0BD9F" w14:textId="77777777" w:rsidR="00C234B3" w:rsidRDefault="0068230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*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7625E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Examencentrum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56F50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1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C2EA0" w14:textId="77777777" w:rsidR="00C234B3" w:rsidRDefault="0068230F">
            <w:pPr>
              <w:spacing w:after="0" w:line="237" w:lineRule="auto"/>
              <w:ind w:right="271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geheel </w:t>
            </w:r>
            <w:r>
              <w:t xml:space="preserve"> </w:t>
            </w:r>
            <w:r>
              <w:rPr>
                <w:rFonts w:ascii="Arial" w:eastAsia="Arial" w:hAnsi="Arial" w:cs="Arial"/>
                <w:sz w:val="16"/>
              </w:rPr>
              <w:t>cijfer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)  </w:t>
            </w:r>
            <w:r>
              <w:t xml:space="preserve"> </w:t>
            </w:r>
          </w:p>
          <w:p w14:paraId="32656C72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(0-10) </w:t>
            </w:r>
            <w:r>
              <w:t xml:space="preserve"> </w:t>
            </w:r>
          </w:p>
        </w:tc>
      </w:tr>
      <w:tr w:rsidR="00C234B3" w14:paraId="1473836E" w14:textId="77777777">
        <w:trPr>
          <w:trHeight w:val="396"/>
        </w:trPr>
        <w:tc>
          <w:tcPr>
            <w:tcW w:w="10349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B4C6E7"/>
              <w:right w:val="nil"/>
            </w:tcBorders>
            <w:shd w:val="clear" w:color="auto" w:fill="91D050"/>
          </w:tcPr>
          <w:p w14:paraId="685341E2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Profieldeel 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12" w:space="0" w:color="B4C6E7"/>
              <w:right w:val="nil"/>
            </w:tcBorders>
            <w:shd w:val="clear" w:color="auto" w:fill="91D050"/>
          </w:tcPr>
          <w:p w14:paraId="5D13759C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12" w:space="0" w:color="B4C6E7"/>
              <w:right w:val="single" w:sz="8" w:space="0" w:color="000000"/>
            </w:tcBorders>
            <w:shd w:val="clear" w:color="auto" w:fill="91D050"/>
          </w:tcPr>
          <w:p w14:paraId="4E93BAD6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234B3" w14:paraId="44466720" w14:textId="77777777">
        <w:trPr>
          <w:trHeight w:val="415"/>
        </w:trPr>
        <w:tc>
          <w:tcPr>
            <w:tcW w:w="10349" w:type="dxa"/>
            <w:gridSpan w:val="6"/>
            <w:tcBorders>
              <w:top w:val="single" w:sz="12" w:space="0" w:color="B4C6E7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6E7"/>
          </w:tcPr>
          <w:p w14:paraId="2E85C4B7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P1 Beveiliger 2 (Geen extra kerntaken en werkprocessen)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12" w:space="0" w:color="B4C6E7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5CD86B55" w14:textId="77777777" w:rsidR="00C234B3" w:rsidRDefault="0068230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12" w:space="0" w:color="B4C6E7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759A8753" w14:textId="77777777" w:rsidR="00C234B3" w:rsidRDefault="0068230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BEF06B9" w14:textId="77777777" w:rsidR="00C234B3" w:rsidRDefault="0068230F">
      <w:pPr>
        <w:spacing w:after="179"/>
      </w:pPr>
      <w:r>
        <w:t xml:space="preserve"> </w:t>
      </w:r>
    </w:p>
    <w:p w14:paraId="7BE1C7B6" w14:textId="77777777" w:rsidR="00C234B3" w:rsidRDefault="0068230F">
      <w:pPr>
        <w:numPr>
          <w:ilvl w:val="0"/>
          <w:numId w:val="1"/>
        </w:numPr>
        <w:spacing w:after="0"/>
        <w:ind w:right="172" w:hanging="197"/>
      </w:pPr>
      <w:hyperlink r:id="rId5">
        <w:r>
          <w:rPr>
            <w:b/>
            <w:color w:val="0463C1"/>
            <w:sz w:val="24"/>
            <w:u w:val="single" w:color="0463C1"/>
          </w:rPr>
          <w:t xml:space="preserve">SVPB Examenprogramma Beveiliger </w:t>
        </w:r>
        <w:proofErr w:type="spellStart"/>
        <w:r>
          <w:rPr>
            <w:b/>
            <w:color w:val="0463C1"/>
            <w:sz w:val="24"/>
            <w:u w:val="single" w:color="0463C1"/>
          </w:rPr>
          <w:t>Crebo</w:t>
        </w:r>
        <w:proofErr w:type="spellEnd"/>
        <w:r>
          <w:rPr>
            <w:b/>
            <w:color w:val="0463C1"/>
            <w:sz w:val="24"/>
            <w:u w:val="single" w:color="0463C1"/>
          </w:rPr>
          <w:t xml:space="preserve"> 25690</w:t>
        </w:r>
      </w:hyperlink>
      <w:hyperlink r:id="rId6">
        <w:r>
          <w:rPr>
            <w:b/>
            <w:sz w:val="24"/>
          </w:rPr>
          <w:t xml:space="preserve"> </w:t>
        </w:r>
      </w:hyperlink>
    </w:p>
    <w:p w14:paraId="1FB78F86" w14:textId="77777777" w:rsidR="00C234B3" w:rsidRDefault="0068230F">
      <w:pPr>
        <w:spacing w:after="439"/>
      </w:pPr>
      <w:r>
        <w:t xml:space="preserve"> </w:t>
      </w:r>
    </w:p>
    <w:p w14:paraId="6009CBA3" w14:textId="77777777" w:rsidR="00C234B3" w:rsidRDefault="0068230F">
      <w:pPr>
        <w:spacing w:after="57"/>
        <w:ind w:right="166"/>
        <w:jc w:val="center"/>
      </w:pPr>
      <w:r>
        <w:rPr>
          <w:rFonts w:ascii="Verdana" w:eastAsia="Verdana" w:hAnsi="Verdana" w:cs="Verdana"/>
          <w:b/>
          <w:sz w:val="20"/>
        </w:rPr>
        <w:t>Beoordeling kerntaken Beveiliger N2 (</w:t>
      </w:r>
      <w:proofErr w:type="spellStart"/>
      <w:r>
        <w:rPr>
          <w:rFonts w:ascii="Verdana" w:eastAsia="Verdana" w:hAnsi="Verdana" w:cs="Verdana"/>
          <w:b/>
          <w:sz w:val="20"/>
        </w:rPr>
        <w:t>crebo</w:t>
      </w:r>
      <w:proofErr w:type="spellEnd"/>
      <w:r>
        <w:rPr>
          <w:rFonts w:ascii="Verdana" w:eastAsia="Verdana" w:hAnsi="Verdana" w:cs="Verdana"/>
          <w:b/>
          <w:sz w:val="20"/>
        </w:rPr>
        <w:t xml:space="preserve"> 25690) op basis van examencijfers SVPB </w:t>
      </w:r>
    </w:p>
    <w:p w14:paraId="72D622C0" w14:textId="77777777" w:rsidR="00C234B3" w:rsidRDefault="0068230F">
      <w:pPr>
        <w:spacing w:after="0"/>
        <w:ind w:left="2"/>
        <w:jc w:val="right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11762" w:type="dxa"/>
        <w:tblInd w:w="2" w:type="dxa"/>
        <w:tblCellMar>
          <w:top w:w="9" w:type="dxa"/>
          <w:left w:w="67" w:type="dxa"/>
          <w:bottom w:w="24" w:type="dxa"/>
          <w:right w:w="0" w:type="dxa"/>
        </w:tblCellMar>
        <w:tblLook w:val="04A0" w:firstRow="1" w:lastRow="0" w:firstColumn="1" w:lastColumn="0" w:noHBand="0" w:noVBand="1"/>
      </w:tblPr>
      <w:tblGrid>
        <w:gridCol w:w="7394"/>
        <w:gridCol w:w="1492"/>
        <w:gridCol w:w="960"/>
        <w:gridCol w:w="960"/>
        <w:gridCol w:w="956"/>
      </w:tblGrid>
      <w:tr w:rsidR="00C234B3" w14:paraId="6F278257" w14:textId="77777777">
        <w:trPr>
          <w:trHeight w:val="347"/>
        </w:trPr>
        <w:tc>
          <w:tcPr>
            <w:tcW w:w="7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C00073A" w14:textId="77777777" w:rsidR="00C234B3" w:rsidRDefault="0068230F">
            <w:pPr>
              <w:spacing w:after="0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Examenonderdelen SVPB 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8221011" w14:textId="77777777" w:rsidR="00C234B3" w:rsidRDefault="0068230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Behaald cijfer * </w:t>
            </w:r>
          </w:p>
        </w:tc>
        <w:tc>
          <w:tcPr>
            <w:tcW w:w="287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DCF2767" w14:textId="77777777" w:rsidR="00C234B3" w:rsidRDefault="0068230F">
            <w:pPr>
              <w:spacing w:after="0"/>
              <w:ind w:right="66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Weging </w:t>
            </w:r>
          </w:p>
        </w:tc>
      </w:tr>
      <w:tr w:rsidR="00C234B3" w14:paraId="76AA1FBA" w14:textId="77777777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C04155" w14:textId="77777777" w:rsidR="00C234B3" w:rsidRDefault="00C234B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75224" w14:textId="77777777" w:rsidR="00C234B3" w:rsidRDefault="00C234B3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BC2E6"/>
            <w:vAlign w:val="bottom"/>
          </w:tcPr>
          <w:p w14:paraId="2B36F703" w14:textId="77777777" w:rsidR="00C234B3" w:rsidRDefault="0068230F">
            <w:pPr>
              <w:spacing w:after="0"/>
              <w:ind w:left="116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B1K1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F35B"/>
            <w:vAlign w:val="bottom"/>
          </w:tcPr>
          <w:p w14:paraId="76AEEFF3" w14:textId="77777777" w:rsidR="00C234B3" w:rsidRDefault="0068230F">
            <w:pPr>
              <w:spacing w:after="0"/>
              <w:ind w:left="116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B1K2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66BCA"/>
            <w:vAlign w:val="bottom"/>
          </w:tcPr>
          <w:p w14:paraId="30383085" w14:textId="77777777" w:rsidR="00C234B3" w:rsidRDefault="0068230F">
            <w:pPr>
              <w:spacing w:after="0"/>
              <w:ind w:left="116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B1K3 </w:t>
            </w:r>
          </w:p>
        </w:tc>
      </w:tr>
      <w:tr w:rsidR="00C234B3" w14:paraId="6614DD01" w14:textId="77777777">
        <w:trPr>
          <w:trHeight w:val="442"/>
        </w:trPr>
        <w:tc>
          <w:tcPr>
            <w:tcW w:w="7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0125C" w14:textId="77777777" w:rsidR="00C234B3" w:rsidRDefault="0068230F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Veiligheid en beveiliging basis 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53EC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876" w:type="dxa"/>
            <w:gridSpan w:val="3"/>
            <w:tcBorders>
              <w:top w:val="single" w:sz="8" w:space="0" w:color="000000"/>
              <w:left w:val="single" w:sz="4" w:space="0" w:color="000000"/>
              <w:bottom w:val="double" w:sz="6" w:space="0" w:color="D9D9D9"/>
              <w:right w:val="nil"/>
            </w:tcBorders>
            <w:shd w:val="clear" w:color="auto" w:fill="D9D9D9"/>
          </w:tcPr>
          <w:p w14:paraId="1929725B" w14:textId="77777777" w:rsidR="00C234B3" w:rsidRDefault="0068230F">
            <w:pPr>
              <w:spacing w:after="0"/>
              <w:ind w:righ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Voorwaardelijk examen </w:t>
            </w:r>
          </w:p>
        </w:tc>
      </w:tr>
      <w:tr w:rsidR="00C234B3" w14:paraId="551C4DC3" w14:textId="77777777">
        <w:trPr>
          <w:trHeight w:val="442"/>
        </w:trPr>
        <w:tc>
          <w:tcPr>
            <w:tcW w:w="7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F684C" w14:textId="77777777" w:rsidR="00C234B3" w:rsidRDefault="0068230F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Wet- en regelgeving basis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0BE4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876" w:type="dxa"/>
            <w:gridSpan w:val="3"/>
            <w:tcBorders>
              <w:top w:val="double" w:sz="6" w:space="0" w:color="D9D9D9"/>
              <w:left w:val="single" w:sz="4" w:space="0" w:color="000000"/>
              <w:bottom w:val="double" w:sz="6" w:space="0" w:color="D9D9D9"/>
              <w:right w:val="nil"/>
            </w:tcBorders>
            <w:shd w:val="clear" w:color="auto" w:fill="D9D9D9"/>
          </w:tcPr>
          <w:p w14:paraId="0D321355" w14:textId="77777777" w:rsidR="00C234B3" w:rsidRDefault="0068230F">
            <w:pPr>
              <w:spacing w:after="0"/>
              <w:ind w:righ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Voorwaardelijk examen </w:t>
            </w:r>
          </w:p>
        </w:tc>
      </w:tr>
      <w:tr w:rsidR="00C234B3" w14:paraId="54118DC2" w14:textId="77777777">
        <w:trPr>
          <w:trHeight w:val="432"/>
        </w:trPr>
        <w:tc>
          <w:tcPr>
            <w:tcW w:w="7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02049" w14:textId="77777777" w:rsidR="00C234B3" w:rsidRDefault="0068230F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Waarnemen basis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6051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876" w:type="dxa"/>
            <w:gridSpan w:val="3"/>
            <w:tcBorders>
              <w:top w:val="double" w:sz="6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1D2EE6C" w14:textId="77777777" w:rsidR="00C234B3" w:rsidRDefault="0068230F">
            <w:pPr>
              <w:spacing w:after="0"/>
              <w:ind w:righ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Voorwaardelijk examen </w:t>
            </w:r>
          </w:p>
        </w:tc>
      </w:tr>
      <w:tr w:rsidR="00C234B3" w14:paraId="7D89FF5F" w14:textId="77777777">
        <w:trPr>
          <w:trHeight w:val="432"/>
        </w:trPr>
        <w:tc>
          <w:tcPr>
            <w:tcW w:w="7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8343A" w14:textId="77777777" w:rsidR="00C234B3" w:rsidRDefault="0068230F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Specifiek rapporteren basis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6C5C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14:paraId="4CE1F6B7" w14:textId="77777777" w:rsidR="00C234B3" w:rsidRDefault="0068230F">
            <w:pPr>
              <w:spacing w:after="0"/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20%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35B"/>
          </w:tcPr>
          <w:p w14:paraId="13C29689" w14:textId="77777777" w:rsidR="00C234B3" w:rsidRDefault="0068230F">
            <w:pPr>
              <w:spacing w:after="0"/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20%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6" w:space="0" w:color="B66BCA"/>
              <w:right w:val="single" w:sz="8" w:space="0" w:color="000000"/>
            </w:tcBorders>
            <w:shd w:val="clear" w:color="auto" w:fill="B66BCA"/>
          </w:tcPr>
          <w:p w14:paraId="2B15C742" w14:textId="77777777" w:rsidR="00C234B3" w:rsidRDefault="0068230F">
            <w:pPr>
              <w:spacing w:after="0"/>
              <w:ind w:right="66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20% </w:t>
            </w:r>
          </w:p>
        </w:tc>
      </w:tr>
      <w:tr w:rsidR="00C234B3" w14:paraId="21D62132" w14:textId="77777777">
        <w:trPr>
          <w:trHeight w:val="432"/>
        </w:trPr>
        <w:tc>
          <w:tcPr>
            <w:tcW w:w="7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6DBE5" w14:textId="77777777" w:rsidR="00C234B3" w:rsidRDefault="0068230F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Doelmatig optreden basis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A7C0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14:paraId="11763623" w14:textId="77777777" w:rsidR="00C234B3" w:rsidRDefault="0068230F">
            <w:pPr>
              <w:spacing w:after="0"/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80%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35B"/>
          </w:tcPr>
          <w:p w14:paraId="7F0797D4" w14:textId="77777777" w:rsidR="00C234B3" w:rsidRDefault="0068230F">
            <w:pPr>
              <w:spacing w:after="0"/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80% </w:t>
            </w:r>
          </w:p>
        </w:tc>
        <w:tc>
          <w:tcPr>
            <w:tcW w:w="956" w:type="dxa"/>
            <w:tcBorders>
              <w:top w:val="double" w:sz="6" w:space="0" w:color="B66BCA"/>
              <w:left w:val="single" w:sz="4" w:space="0" w:color="000000"/>
              <w:bottom w:val="double" w:sz="6" w:space="0" w:color="B66BCA"/>
              <w:right w:val="single" w:sz="8" w:space="0" w:color="000000"/>
            </w:tcBorders>
            <w:shd w:val="clear" w:color="auto" w:fill="B66BCA"/>
          </w:tcPr>
          <w:p w14:paraId="6158AC48" w14:textId="77777777" w:rsidR="00C234B3" w:rsidRDefault="0068230F">
            <w:pPr>
              <w:spacing w:after="0"/>
              <w:ind w:right="66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80% </w:t>
            </w:r>
          </w:p>
        </w:tc>
      </w:tr>
      <w:tr w:rsidR="00C234B3" w14:paraId="78825A9E" w14:textId="77777777">
        <w:trPr>
          <w:trHeight w:val="424"/>
        </w:trPr>
        <w:tc>
          <w:tcPr>
            <w:tcW w:w="7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EC4493E" w14:textId="77777777" w:rsidR="00C234B3" w:rsidRDefault="0068230F">
            <w:pPr>
              <w:spacing w:after="0"/>
              <w:ind w:right="-1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B3A8D57" w14:textId="77777777" w:rsidR="00C234B3" w:rsidRDefault="0068230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BC2E6"/>
          </w:tcPr>
          <w:p w14:paraId="504D16D3" w14:textId="77777777" w:rsidR="00C234B3" w:rsidRDefault="0068230F">
            <w:pPr>
              <w:spacing w:after="0"/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100%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F35B"/>
          </w:tcPr>
          <w:p w14:paraId="38717CC9" w14:textId="77777777" w:rsidR="00C234B3" w:rsidRDefault="0068230F">
            <w:pPr>
              <w:spacing w:after="0"/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100% </w:t>
            </w:r>
          </w:p>
        </w:tc>
        <w:tc>
          <w:tcPr>
            <w:tcW w:w="956" w:type="dxa"/>
            <w:tcBorders>
              <w:top w:val="double" w:sz="6" w:space="0" w:color="B66BCA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66BCA"/>
          </w:tcPr>
          <w:p w14:paraId="74CD0694" w14:textId="77777777" w:rsidR="00C234B3" w:rsidRDefault="0068230F">
            <w:pPr>
              <w:spacing w:after="0"/>
              <w:ind w:right="66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100% </w:t>
            </w:r>
          </w:p>
        </w:tc>
      </w:tr>
    </w:tbl>
    <w:p w14:paraId="3BDB4D2B" w14:textId="77777777" w:rsidR="00C234B3" w:rsidRDefault="0068230F">
      <w:pPr>
        <w:numPr>
          <w:ilvl w:val="0"/>
          <w:numId w:val="1"/>
        </w:numPr>
        <w:spacing w:after="74"/>
        <w:ind w:right="172" w:hanging="197"/>
      </w:pPr>
      <w:r>
        <w:rPr>
          <w:rFonts w:ascii="Verdana" w:eastAsia="Verdana" w:hAnsi="Verdana" w:cs="Verdana"/>
          <w:sz w:val="20"/>
        </w:rPr>
        <w:t xml:space="preserve">Alleen voldoende cijfers </w:t>
      </w:r>
      <w:r>
        <w:rPr>
          <w:rFonts w:ascii="Verdana" w:eastAsia="Verdana" w:hAnsi="Verdana" w:cs="Verdana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2C4881" w14:textId="77777777" w:rsidR="00C234B3" w:rsidRDefault="0068230F">
      <w:pPr>
        <w:tabs>
          <w:tab w:val="center" w:pos="7327"/>
          <w:tab w:val="center" w:pos="10267"/>
        </w:tabs>
        <w:spacing w:after="0"/>
      </w:pPr>
      <w:r>
        <w:tab/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proofErr w:type="gramStart"/>
      <w:r>
        <w:rPr>
          <w:rFonts w:ascii="Verdana" w:eastAsia="Verdana" w:hAnsi="Verdana" w:cs="Verdana"/>
          <w:sz w:val="20"/>
        </w:rPr>
        <w:t>kunnen</w:t>
      </w:r>
      <w:proofErr w:type="gramEnd"/>
      <w:r>
        <w:rPr>
          <w:rFonts w:ascii="Verdana" w:eastAsia="Verdana" w:hAnsi="Verdana" w:cs="Verdana"/>
          <w:sz w:val="20"/>
        </w:rPr>
        <w:t xml:space="preserve"> worden ingevoerd </w:t>
      </w:r>
    </w:p>
    <w:tbl>
      <w:tblPr>
        <w:tblStyle w:val="TableGrid"/>
        <w:tblW w:w="8882" w:type="dxa"/>
        <w:tblInd w:w="2" w:type="dxa"/>
        <w:tblCellMar>
          <w:top w:w="73" w:type="dxa"/>
          <w:left w:w="7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7394"/>
        <w:gridCol w:w="1488"/>
      </w:tblGrid>
      <w:tr w:rsidR="00C234B3" w14:paraId="16E1ACDB" w14:textId="77777777">
        <w:trPr>
          <w:trHeight w:val="583"/>
        </w:trPr>
        <w:tc>
          <w:tcPr>
            <w:tcW w:w="7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8E66D8F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Beoordeling kerntaken 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05C19F" w14:textId="77777777" w:rsidR="00C234B3" w:rsidRDefault="0068230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Cijfer per kerntaak </w:t>
            </w:r>
          </w:p>
        </w:tc>
      </w:tr>
      <w:tr w:rsidR="00C234B3" w14:paraId="4674201C" w14:textId="77777777">
        <w:trPr>
          <w:trHeight w:val="840"/>
        </w:trPr>
        <w:tc>
          <w:tcPr>
            <w:tcW w:w="7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6AB11AF5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Kerntaak 1: Voert preventieve werkzaamheden uit ten behoeve van veiligheid en beveiliging 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vAlign w:val="center"/>
          </w:tcPr>
          <w:p w14:paraId="27641B32" w14:textId="77777777" w:rsidR="00C234B3" w:rsidRDefault="0068230F">
            <w:pPr>
              <w:spacing w:after="0"/>
              <w:ind w:left="4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- </w:t>
            </w:r>
          </w:p>
        </w:tc>
      </w:tr>
      <w:tr w:rsidR="00C234B3" w14:paraId="7750F409" w14:textId="77777777">
        <w:trPr>
          <w:trHeight w:val="835"/>
        </w:trPr>
        <w:tc>
          <w:tcPr>
            <w:tcW w:w="7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7F35B"/>
            <w:vAlign w:val="center"/>
          </w:tcPr>
          <w:p w14:paraId="7000AEEE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Kerntaak 2: Voert repressieve werkzaamheden uit ten behoeve van veiligheid en beveiliging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F35B"/>
            <w:vAlign w:val="center"/>
          </w:tcPr>
          <w:p w14:paraId="6543DBB7" w14:textId="77777777" w:rsidR="00C234B3" w:rsidRDefault="0068230F">
            <w:pPr>
              <w:spacing w:after="0"/>
              <w:ind w:left="4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- </w:t>
            </w:r>
          </w:p>
        </w:tc>
      </w:tr>
      <w:tr w:rsidR="00C234B3" w14:paraId="4437E969" w14:textId="77777777">
        <w:trPr>
          <w:trHeight w:val="838"/>
        </w:trPr>
        <w:tc>
          <w:tcPr>
            <w:tcW w:w="7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66BCA"/>
            <w:vAlign w:val="center"/>
          </w:tcPr>
          <w:p w14:paraId="77AF076F" w14:textId="77777777" w:rsidR="00C234B3" w:rsidRDefault="0068230F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Kerntaak 3: Biedt service en faciliterende ondersteuning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66BCA"/>
            <w:vAlign w:val="center"/>
          </w:tcPr>
          <w:p w14:paraId="10BD2B6F" w14:textId="77777777" w:rsidR="00C234B3" w:rsidRDefault="0068230F">
            <w:pPr>
              <w:spacing w:after="0"/>
              <w:ind w:left="4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- </w:t>
            </w:r>
          </w:p>
        </w:tc>
      </w:tr>
    </w:tbl>
    <w:p w14:paraId="300241CE" w14:textId="77777777" w:rsidR="00C234B3" w:rsidRDefault="0068230F">
      <w:pPr>
        <w:spacing w:after="0"/>
      </w:pPr>
      <w:r>
        <w:t xml:space="preserve"> </w:t>
      </w:r>
    </w:p>
    <w:sectPr w:rsidR="00C234B3">
      <w:pgSz w:w="16838" w:h="11904" w:orient="landscape"/>
      <w:pgMar w:top="1417" w:right="3486" w:bottom="150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34352"/>
    <w:multiLevelType w:val="hybridMultilevel"/>
    <w:tmpl w:val="B750F096"/>
    <w:lvl w:ilvl="0" w:tplc="43B4B438">
      <w:start w:val="1"/>
      <w:numFmt w:val="bullet"/>
      <w:lvlText w:val="*"/>
      <w:lvlJc w:val="left"/>
      <w:pPr>
        <w:ind w:left="1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C0620">
      <w:start w:val="1"/>
      <w:numFmt w:val="bullet"/>
      <w:lvlText w:val="o"/>
      <w:lvlJc w:val="left"/>
      <w:pPr>
        <w:ind w:left="55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EF21E">
      <w:start w:val="1"/>
      <w:numFmt w:val="bullet"/>
      <w:lvlText w:val="▪"/>
      <w:lvlJc w:val="left"/>
      <w:pPr>
        <w:ind w:left="6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858E2">
      <w:start w:val="1"/>
      <w:numFmt w:val="bullet"/>
      <w:lvlText w:val="•"/>
      <w:lvlJc w:val="left"/>
      <w:pPr>
        <w:ind w:left="69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CEC6F6">
      <w:start w:val="1"/>
      <w:numFmt w:val="bullet"/>
      <w:lvlText w:val="o"/>
      <w:lvlJc w:val="left"/>
      <w:pPr>
        <w:ind w:left="7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0D4BE">
      <w:start w:val="1"/>
      <w:numFmt w:val="bullet"/>
      <w:lvlText w:val="▪"/>
      <w:lvlJc w:val="left"/>
      <w:pPr>
        <w:ind w:left="84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6D478">
      <w:start w:val="1"/>
      <w:numFmt w:val="bullet"/>
      <w:lvlText w:val="•"/>
      <w:lvlJc w:val="left"/>
      <w:pPr>
        <w:ind w:left="9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ADB68">
      <w:start w:val="1"/>
      <w:numFmt w:val="bullet"/>
      <w:lvlText w:val="o"/>
      <w:lvlJc w:val="left"/>
      <w:pPr>
        <w:ind w:left="9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219AC">
      <w:start w:val="1"/>
      <w:numFmt w:val="bullet"/>
      <w:lvlText w:val="▪"/>
      <w:lvlJc w:val="left"/>
      <w:pPr>
        <w:ind w:left="105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67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B3"/>
    <w:rsid w:val="005F299F"/>
    <w:rsid w:val="0068230F"/>
    <w:rsid w:val="00692DC2"/>
    <w:rsid w:val="00C2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E6904"/>
  <w15:docId w15:val="{F6BA6EC4-57BE-8A4D-9B21-129EBFDF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b.nl/wp-content/uploads/2022/05/Examenprogramma-Beveiliger-2022-2023-25690.pdf" TargetMode="External"/><Relationship Id="rId5" Type="http://schemas.openxmlformats.org/officeDocument/2006/relationships/hyperlink" Target="https://www.svpb.nl/wp-content/uploads/2022/05/Examenprogramma-Beveiliger-2022-2023-2569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Stobbe</dc:creator>
  <cp:keywords/>
  <cp:lastModifiedBy>René Stobbe</cp:lastModifiedBy>
  <cp:revision>3</cp:revision>
  <dcterms:created xsi:type="dcterms:W3CDTF">2025-11-16T11:05:00Z</dcterms:created>
  <dcterms:modified xsi:type="dcterms:W3CDTF">2025-11-16T11:05:00Z</dcterms:modified>
</cp:coreProperties>
</file>